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23CF4">
      <w:pPr>
        <w:jc w:val="center"/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</w:rPr>
        <w:t>创新创业竞赛获奖信息备案</w:t>
      </w:r>
    </w:p>
    <w:p w14:paraId="435566CC">
      <w:pPr>
        <w:jc w:val="center"/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</w:rPr>
        <w:t>操作说明</w:t>
      </w:r>
    </w:p>
    <w:p w14:paraId="140D7260">
      <w:pPr>
        <w:jc w:val="both"/>
        <w:rPr>
          <w:b/>
          <w:bCs/>
          <w:sz w:val="56"/>
          <w:szCs w:val="96"/>
        </w:rPr>
      </w:pPr>
    </w:p>
    <w:p w14:paraId="0B097D55">
      <w:pPr>
        <w:spacing w:line="480" w:lineRule="atLeast"/>
        <w:rPr>
          <w:rFonts w:hint="eastAsia" w:ascii="宋体" w:hAnsi="宋体" w:eastAsia="宋体" w:cs="宋体"/>
          <w:sz w:val="24"/>
        </w:rPr>
      </w:pPr>
    </w:p>
    <w:p w14:paraId="0619E1AD">
      <w:pPr>
        <w:spacing w:line="480" w:lineRule="atLeast"/>
        <w:rPr>
          <w:rFonts w:hint="eastAsia" w:ascii="宋体" w:hAnsi="宋体" w:eastAsia="宋体" w:cs="宋体"/>
          <w:sz w:val="24"/>
        </w:rPr>
      </w:pPr>
    </w:p>
    <w:p w14:paraId="78054E2F">
      <w:pPr>
        <w:pStyle w:val="2"/>
        <w:spacing w:before="140" w:after="140" w:line="120" w:lineRule="auto"/>
        <w:rPr>
          <w:rFonts w:hint="eastAsia"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一、登录双创平台、查看</w:t>
      </w:r>
      <w:bookmarkStart w:id="0" w:name="_Toc31682"/>
      <w:r>
        <w:rPr>
          <w:rFonts w:hint="eastAsia" w:ascii="黑体" w:hAnsi="黑体" w:eastAsia="黑体" w:cs="黑体"/>
          <w:bCs/>
          <w:sz w:val="30"/>
          <w:szCs w:val="30"/>
        </w:rPr>
        <w:t>比赛</w:t>
      </w:r>
      <w:bookmarkEnd w:id="0"/>
    </w:p>
    <w:p w14:paraId="7E9558E2">
      <w:pPr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1.</w:t>
      </w:r>
      <w:r>
        <w:fldChar w:fldCharType="begin"/>
      </w:r>
      <w:r>
        <w:instrText xml:space="preserve"> HYPERLINK "https://www.liaodongu.edu.cn/" </w:instrText>
      </w:r>
      <w:r>
        <w:fldChar w:fldCharType="separate"/>
      </w:r>
      <w:r>
        <w:rPr>
          <w:rStyle w:val="8"/>
          <w:rFonts w:ascii="宋体" w:hAnsi="宋体" w:eastAsia="宋体" w:cs="宋体"/>
          <w:sz w:val="30"/>
          <w:szCs w:val="30"/>
        </w:rPr>
        <w:t>辽东学院</w:t>
      </w:r>
      <w:r>
        <w:rPr>
          <w:rStyle w:val="8"/>
          <w:rFonts w:ascii="宋体" w:hAnsi="宋体" w:eastAsia="宋体" w:cs="宋体"/>
          <w:sz w:val="30"/>
          <w:szCs w:val="30"/>
        </w:rPr>
        <w:fldChar w:fldCharType="end"/>
      </w:r>
      <w:r>
        <w:rPr>
          <w:rFonts w:hint="eastAsia" w:ascii="宋体" w:hAnsi="宋体" w:cs="宋体"/>
          <w:sz w:val="30"/>
          <w:szCs w:val="30"/>
        </w:rPr>
        <w:t>官网：</w:t>
      </w:r>
    </w:p>
    <w:p w14:paraId="427FC106">
      <w:r>
        <w:drawing>
          <wp:inline distT="0" distB="0" distL="114300" distR="114300">
            <wp:extent cx="5273675" cy="1340485"/>
            <wp:effectExtent l="0" t="0" r="14605" b="63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CE4D0"/>
    <w:p w14:paraId="0182CD0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2.企业微信扫码</w:t>
      </w:r>
    </w:p>
    <w:p w14:paraId="438909C9">
      <w:r>
        <w:drawing>
          <wp:inline distT="0" distB="0" distL="114300" distR="114300">
            <wp:extent cx="5269230" cy="3211195"/>
            <wp:effectExtent l="0" t="0" r="3810" b="444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EA917">
      <w:r>
        <w:rPr>
          <w:rFonts w:hint="eastAsia"/>
          <w:sz w:val="30"/>
          <w:szCs w:val="30"/>
        </w:rPr>
        <w:t>3.管理角色入口：双创系统</w:t>
      </w:r>
      <w:r>
        <w:rPr>
          <w:sz w:val="30"/>
          <w:szCs w:val="30"/>
        </w:rPr>
        <w:t>→</w:t>
      </w:r>
      <w:r>
        <w:rPr>
          <w:rFonts w:hint="eastAsia"/>
          <w:sz w:val="30"/>
          <w:szCs w:val="30"/>
        </w:rPr>
        <w:t>管理角色</w:t>
      </w:r>
    </w:p>
    <w:p w14:paraId="3B79AC1A">
      <w:r>
        <w:drawing>
          <wp:inline distT="0" distB="0" distL="114300" distR="114300">
            <wp:extent cx="5273675" cy="1503045"/>
            <wp:effectExtent l="0" t="0" r="14605" b="571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C25A1"/>
    <w:p w14:paraId="43CC7691">
      <w:r>
        <w:drawing>
          <wp:inline distT="0" distB="0" distL="114300" distR="114300">
            <wp:extent cx="5266690" cy="2640965"/>
            <wp:effectExtent l="0" t="0" r="6350" b="10795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E16D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4.创新创业模块</w:t>
      </w:r>
    </w:p>
    <w:p w14:paraId="31F7F2A8">
      <w:r>
        <w:drawing>
          <wp:inline distT="0" distB="0" distL="114300" distR="114300">
            <wp:extent cx="5267325" cy="1528445"/>
            <wp:effectExtent l="0" t="0" r="5715" b="10795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4EBA1"/>
    <w:p w14:paraId="737035BC"/>
    <w:p w14:paraId="32CA5A9E">
      <w:r>
        <w:drawing>
          <wp:inline distT="0" distB="0" distL="114300" distR="114300">
            <wp:extent cx="5273675" cy="1868170"/>
            <wp:effectExtent l="0" t="0" r="14605" b="635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44F74">
      <w:pPr>
        <w:rPr>
          <w:sz w:val="30"/>
          <w:szCs w:val="30"/>
        </w:rPr>
      </w:pPr>
    </w:p>
    <w:p w14:paraId="1E08D5CE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查看本年度承办的比赛，选择需要备案录入的比赛信息，可通过“20XX年”，进行年份切换。</w:t>
      </w:r>
    </w:p>
    <w:p w14:paraId="53FF104F"/>
    <w:p w14:paraId="7B2183AF">
      <w:r>
        <w:drawing>
          <wp:inline distT="0" distB="0" distL="114300" distR="114300">
            <wp:extent cx="5268595" cy="1321435"/>
            <wp:effectExtent l="0" t="0" r="4445" b="444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5BA5F">
      <w:pPr>
        <w:ind w:firstLine="420" w:firstLineChars="200"/>
      </w:pPr>
    </w:p>
    <w:p w14:paraId="5E83B6CF">
      <w:pPr>
        <w:jc w:val="center"/>
      </w:pPr>
    </w:p>
    <w:p w14:paraId="3E5E0693">
      <w:pPr>
        <w:ind w:firstLine="602" w:firstLineChars="200"/>
        <w:jc w:val="left"/>
        <w:rPr>
          <w:b/>
          <w:bCs/>
          <w:color w:val="FF0000"/>
          <w:sz w:val="30"/>
          <w:szCs w:val="30"/>
        </w:rPr>
      </w:pPr>
      <w:r>
        <w:rPr>
          <w:rFonts w:hint="eastAsia" w:asciiTheme="minorEastAsia" w:hAnsiTheme="minorEastAsia"/>
          <w:b/>
          <w:bCs/>
          <w:color w:val="FF0000"/>
          <w:sz w:val="30"/>
          <w:szCs w:val="30"/>
        </w:rPr>
        <w:t>※※※</w:t>
      </w:r>
      <w:r>
        <w:rPr>
          <w:rFonts w:hint="eastAsia"/>
          <w:b/>
          <w:bCs/>
          <w:color w:val="FF0000"/>
          <w:sz w:val="30"/>
          <w:szCs w:val="30"/>
        </w:rPr>
        <w:t>重点说明：</w:t>
      </w:r>
    </w:p>
    <w:p w14:paraId="382F1024">
      <w:pPr>
        <w:ind w:firstLine="600" w:firstLineChars="200"/>
        <w:jc w:val="left"/>
        <w:rPr>
          <w:color w:val="FF0000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1.如果没有在校双创平台创建比赛，是不能实现获奖信息备案录入的，所以首先得创建比赛。已经创建比赛的，直接获奖数据备案录入即可。</w:t>
      </w:r>
    </w:p>
    <w:p w14:paraId="008B0DA6">
      <w:pPr>
        <w:ind w:firstLine="600" w:firstLineChars="200"/>
        <w:jc w:val="left"/>
        <w:rPr>
          <w:color w:val="FF0000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2.同一个竞赛备案校级、省级、国家级获奖信息，要分别创建校级、省级、国家级比赛。备案省级和国家级获奖信息选择创建“导入型竞赛”比较方便。</w:t>
      </w:r>
    </w:p>
    <w:p w14:paraId="682CDEAF">
      <w:pPr>
        <w:ind w:firstLine="420" w:firstLineChars="200"/>
      </w:pPr>
      <w:bookmarkStart w:id="1" w:name="_Toc3323"/>
      <w:bookmarkStart w:id="2" w:name="_Toc4131"/>
      <w:bookmarkStart w:id="3" w:name="_Toc7399"/>
    </w:p>
    <w:p w14:paraId="1C67D524">
      <w:pPr>
        <w:jc w:val="left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二、创建比赛：</w:t>
      </w:r>
    </w:p>
    <w:p w14:paraId="56687954">
      <w:pPr>
        <w:jc w:val="left"/>
      </w:pPr>
      <w:r>
        <w:drawing>
          <wp:inline distT="0" distB="0" distL="114300" distR="114300">
            <wp:extent cx="5265420" cy="1979295"/>
            <wp:effectExtent l="0" t="0" r="7620" b="1905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36EA6">
      <w:pPr>
        <w:jc w:val="left"/>
      </w:pPr>
    </w:p>
    <w:p w14:paraId="274342C6">
      <w:pPr>
        <w:jc w:val="left"/>
      </w:pPr>
    </w:p>
    <w:p w14:paraId="7B223AE2">
      <w:pPr>
        <w:jc w:val="left"/>
      </w:pPr>
    </w:p>
    <w:p w14:paraId="2FB4A533">
      <w:pPr>
        <w:jc w:val="left"/>
      </w:pPr>
    </w:p>
    <w:p w14:paraId="02BC69A5">
      <w:pPr>
        <w:jc w:val="left"/>
      </w:pPr>
    </w:p>
    <w:p w14:paraId="7BB895B1">
      <w:pPr>
        <w:ind w:firstLine="602" w:firstLineChars="20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创建比赛分两种类型：“填报型竞赛”和“导入型竞赛”</w:t>
      </w:r>
    </w:p>
    <w:p w14:paraId="73539AC3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（一）</w:t>
      </w:r>
      <w:r>
        <w:rPr>
          <w:rFonts w:hint="eastAsia"/>
          <w:b/>
          <w:bCs/>
          <w:sz w:val="30"/>
          <w:szCs w:val="30"/>
        </w:rPr>
        <w:t>填报型竞赛</w:t>
      </w:r>
      <w:r>
        <w:rPr>
          <w:rFonts w:hint="eastAsia"/>
          <w:sz w:val="30"/>
          <w:szCs w:val="30"/>
        </w:rPr>
        <w:t>：适用于校级比赛，创建校赛后，学生可以在校级平台进行正常报名，校赛负责人可以利用平台进行校赛信息的发布、组织学生报名、竞赛评审，校级竞赛获奖结果公示及获奖信息备案等管理工作，非常方便。</w:t>
      </w:r>
    </w:p>
    <w:p w14:paraId="69653322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（二）</w:t>
      </w:r>
      <w:r>
        <w:rPr>
          <w:rFonts w:hint="eastAsia"/>
          <w:b/>
          <w:bCs/>
          <w:sz w:val="30"/>
          <w:szCs w:val="30"/>
        </w:rPr>
        <w:t>导入型竞赛：</w:t>
      </w:r>
      <w:r>
        <w:rPr>
          <w:rFonts w:hint="eastAsia"/>
          <w:sz w:val="30"/>
          <w:szCs w:val="30"/>
        </w:rPr>
        <w:t>适用于将省级、国家级已经结束的竞赛的获奖信息备案录入（补录）。</w:t>
      </w:r>
    </w:p>
    <w:p w14:paraId="20F70393">
      <w:pPr>
        <w:ind w:firstLine="420" w:firstLineChars="200"/>
        <w:rPr>
          <w:sz w:val="30"/>
          <w:szCs w:val="30"/>
        </w:rPr>
      </w:pPr>
      <w:r>
        <w:drawing>
          <wp:inline distT="0" distB="0" distL="114300" distR="114300">
            <wp:extent cx="5271135" cy="3867150"/>
            <wp:effectExtent l="0" t="0" r="1905" b="381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bookmarkEnd w:id="2"/>
      <w:bookmarkEnd w:id="3"/>
      <w:bookmarkStart w:id="4" w:name="_Toc27415"/>
      <w:bookmarkStart w:id="5" w:name="_Toc9232"/>
      <w:bookmarkStart w:id="6" w:name="_Toc10196"/>
    </w:p>
    <w:p w14:paraId="6EAFC67F">
      <w:pPr>
        <w:jc w:val="left"/>
        <w:rPr>
          <w:rFonts w:hint="eastAsia" w:ascii="宋体" w:hAnsi="宋体" w:eastAsia="宋体" w:cs="宋体"/>
          <w:b/>
          <w:sz w:val="30"/>
          <w:szCs w:val="30"/>
        </w:rPr>
      </w:pPr>
    </w:p>
    <w:p w14:paraId="3F50EA9B">
      <w:pPr>
        <w:jc w:val="left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（三）创建“导入型竞赛</w:t>
      </w:r>
      <w:bookmarkEnd w:id="4"/>
      <w:bookmarkEnd w:id="5"/>
      <w:bookmarkEnd w:id="6"/>
      <w:r>
        <w:rPr>
          <w:rFonts w:hint="eastAsia" w:ascii="宋体" w:hAnsi="宋体" w:eastAsia="宋体" w:cs="宋体"/>
          <w:b/>
          <w:sz w:val="30"/>
          <w:szCs w:val="30"/>
        </w:rPr>
        <w:t>”</w:t>
      </w:r>
    </w:p>
    <w:p w14:paraId="1E450BBC">
      <w:pPr>
        <w:ind w:firstLine="600" w:firstLineChars="2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适用于已经结束的省级或国家级竞赛获奖信息进行备案（补录）。</w:t>
      </w:r>
    </w:p>
    <w:p w14:paraId="59DFF374">
      <w:pPr>
        <w:rPr>
          <w:rFonts w:hint="eastAsia" w:ascii="宋体" w:hAnsi="宋体" w:eastAsia="宋体" w:cs="宋体"/>
          <w:sz w:val="24"/>
        </w:rPr>
      </w:pPr>
    </w:p>
    <w:p w14:paraId="7F8B7FE7">
      <w:pPr>
        <w:spacing w:line="480" w:lineRule="atLeast"/>
      </w:pPr>
      <w:r>
        <w:drawing>
          <wp:inline distT="0" distB="0" distL="0" distR="0">
            <wp:extent cx="5274310" cy="2708910"/>
            <wp:effectExtent l="0" t="0" r="2540" b="0"/>
            <wp:docPr id="9317083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70837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65727">
      <w:pPr>
        <w:spacing w:line="480" w:lineRule="atLeast"/>
      </w:pPr>
    </w:p>
    <w:p w14:paraId="7D3C1DB1">
      <w:pPr>
        <w:spacing w:line="480" w:lineRule="atLeast"/>
        <w:rPr>
          <w:sz w:val="30"/>
          <w:szCs w:val="30"/>
        </w:rPr>
      </w:pPr>
      <w:r>
        <w:rPr>
          <w:rFonts w:hint="eastAsia"/>
          <w:sz w:val="30"/>
          <w:szCs w:val="30"/>
        </w:rPr>
        <w:t>根据系统给出的相关信息填写保存即可。</w:t>
      </w:r>
    </w:p>
    <w:p w14:paraId="710FBD81">
      <w:pPr>
        <w:spacing w:line="480" w:lineRule="atLeast"/>
      </w:pPr>
      <w:r>
        <w:drawing>
          <wp:inline distT="0" distB="0" distL="0" distR="0">
            <wp:extent cx="5274310" cy="3873500"/>
            <wp:effectExtent l="0" t="0" r="4445" b="1905"/>
            <wp:docPr id="1280314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143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F8960">
      <w:pPr>
        <w:spacing w:line="480" w:lineRule="atLeas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记着保存</w:t>
      </w:r>
    </w:p>
    <w:p w14:paraId="6CFE4A77">
      <w:pPr>
        <w:spacing w:line="480" w:lineRule="atLeast"/>
        <w:rPr>
          <w:rFonts w:hint="eastAsia"/>
          <w:sz w:val="30"/>
          <w:szCs w:val="30"/>
        </w:rPr>
      </w:pPr>
    </w:p>
    <w:p w14:paraId="01AAB6A2">
      <w:pPr>
        <w:spacing w:line="480" w:lineRule="atLeast"/>
      </w:pPr>
    </w:p>
    <w:p w14:paraId="1106391F">
      <w:pPr>
        <w:spacing w:line="480" w:lineRule="atLeast"/>
      </w:pPr>
    </w:p>
    <w:p w14:paraId="00473FCB">
      <w:pPr>
        <w:spacing w:line="480" w:lineRule="atLeast"/>
        <w:rPr>
          <w:rFonts w:hint="eastAsia"/>
        </w:rPr>
      </w:pPr>
    </w:p>
    <w:p w14:paraId="26512661">
      <w:pPr>
        <w:spacing w:line="480" w:lineRule="atLeast"/>
        <w:rPr>
          <w:b/>
          <w:bCs/>
          <w:color w:val="FF0000"/>
          <w:sz w:val="30"/>
          <w:szCs w:val="30"/>
        </w:rPr>
      </w:pPr>
      <w:r>
        <w:rPr>
          <w:rFonts w:hint="eastAsia" w:asciiTheme="minorEastAsia" w:hAnsiTheme="minorEastAsia"/>
          <w:b/>
          <w:bCs/>
          <w:color w:val="FF0000"/>
          <w:sz w:val="30"/>
          <w:szCs w:val="30"/>
        </w:rPr>
        <w:t>※※※</w:t>
      </w:r>
      <w:r>
        <w:rPr>
          <w:rFonts w:hint="eastAsia"/>
          <w:b/>
          <w:bCs/>
          <w:color w:val="FF0000"/>
          <w:sz w:val="30"/>
          <w:szCs w:val="30"/>
        </w:rPr>
        <w:t>重点说明：</w:t>
      </w:r>
    </w:p>
    <w:p w14:paraId="123A246B">
      <w:pPr>
        <w:spacing w:line="480" w:lineRule="atLeast"/>
        <w:ind w:firstLine="600" w:firstLineChars="200"/>
        <w:rPr>
          <w:color w:val="FF0000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1.竞赛级别：备案国家级的选择“国家级”，备案省级的选择“省级”。</w:t>
      </w:r>
    </w:p>
    <w:p w14:paraId="5B93D3CB">
      <w:pPr>
        <w:spacing w:line="480" w:lineRule="atLeast"/>
        <w:ind w:firstLine="600" w:firstLineChars="200"/>
        <w:rPr>
          <w:color w:val="FF0000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2.“包含的表单”中的“团队：指的是个人参赛还是团队参赛，如果是个人参赛，不用点选，如果是团队参赛，一定点选！</w:t>
      </w:r>
    </w:p>
    <w:p w14:paraId="5130F20E">
      <w:pPr>
        <w:spacing w:line="480" w:lineRule="atLeast"/>
        <w:ind w:firstLine="600" w:firstLineChars="200"/>
        <w:rPr>
          <w:color w:val="FF0000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 xml:space="preserve">3.“包含的表单”中“教师”：指的是指导教师，如果没有指导教师的，不用点选，如果有指导教师的，一定点选！ </w:t>
      </w:r>
    </w:p>
    <w:p w14:paraId="3CB29B56">
      <w:pPr>
        <w:spacing w:line="480" w:lineRule="atLeast"/>
        <w:ind w:firstLine="600" w:firstLineChars="200"/>
        <w:rPr>
          <w:color w:val="FF0000"/>
          <w:sz w:val="30"/>
          <w:szCs w:val="30"/>
        </w:rPr>
      </w:pPr>
    </w:p>
    <w:p w14:paraId="0E583E06">
      <w:pPr>
        <w:spacing w:line="480" w:lineRule="atLeas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返回比赛例表 </w:t>
      </w:r>
    </w:p>
    <w:p w14:paraId="6A133918">
      <w:pPr>
        <w:pStyle w:val="2"/>
        <w:spacing w:before="140" w:after="140" w:line="120" w:lineRule="auto"/>
        <w:rPr>
          <w:rFonts w:hint="eastAsia" w:ascii="黑体" w:hAnsi="黑体" w:eastAsia="黑体" w:cs="黑体"/>
          <w:bCs/>
          <w:sz w:val="30"/>
          <w:szCs w:val="30"/>
        </w:rPr>
      </w:pPr>
      <w:r>
        <w:drawing>
          <wp:inline distT="0" distB="0" distL="0" distR="0">
            <wp:extent cx="5274310" cy="1961515"/>
            <wp:effectExtent l="0" t="0" r="2540" b="635"/>
            <wp:docPr id="20040243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2434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5E9EE"/>
    <w:p w14:paraId="4278F0C3"/>
    <w:p w14:paraId="7E82380A">
      <w:pPr>
        <w:rPr>
          <w:rFonts w:hint="eastAsia" w:ascii="黑体" w:hAnsi="黑体" w:eastAsia="黑体" w:cs="黑体"/>
          <w:b/>
          <w:bCs/>
          <w:kern w:val="44"/>
          <w:sz w:val="30"/>
          <w:szCs w:val="30"/>
        </w:rPr>
      </w:pPr>
      <w:r>
        <w:rPr>
          <w:rFonts w:hint="eastAsia"/>
          <w:sz w:val="30"/>
          <w:szCs w:val="30"/>
        </w:rPr>
        <w:t>提交审核</w:t>
      </w:r>
    </w:p>
    <w:p w14:paraId="64ACCE2B">
      <w:pPr>
        <w:rPr>
          <w:rFonts w:hint="eastAsia" w:ascii="黑体" w:hAnsi="黑体" w:eastAsia="黑体" w:cs="黑体"/>
          <w:b/>
          <w:bCs/>
          <w:kern w:val="44"/>
          <w:sz w:val="30"/>
          <w:szCs w:val="30"/>
        </w:rPr>
      </w:pPr>
      <w:r>
        <w:drawing>
          <wp:inline distT="0" distB="0" distL="0" distR="0">
            <wp:extent cx="5274310" cy="1497330"/>
            <wp:effectExtent l="0" t="0" r="2540" b="7620"/>
            <wp:docPr id="2065323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323490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7B98D">
      <w:pPr>
        <w:rPr>
          <w:rFonts w:hint="eastAsia" w:ascii="黑体" w:hAnsi="黑体" w:eastAsia="黑体" w:cs="黑体"/>
          <w:b/>
          <w:bCs/>
          <w:kern w:val="44"/>
          <w:sz w:val="30"/>
          <w:szCs w:val="30"/>
        </w:rPr>
      </w:pPr>
      <w:r>
        <w:drawing>
          <wp:inline distT="0" distB="0" distL="0" distR="0">
            <wp:extent cx="5274310" cy="1478915"/>
            <wp:effectExtent l="0" t="0" r="2540" b="6985"/>
            <wp:docPr id="16985288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2884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9C3A9">
      <w:pPr>
        <w:spacing w:line="480" w:lineRule="atLeast"/>
        <w:rPr>
          <w:sz w:val="30"/>
          <w:szCs w:val="30"/>
        </w:rPr>
      </w:pPr>
      <w:r>
        <w:rPr>
          <w:rFonts w:hint="eastAsia"/>
          <w:sz w:val="30"/>
          <w:szCs w:val="30"/>
        </w:rPr>
        <w:t>待学校审核完成，备案获奖信息</w:t>
      </w:r>
    </w:p>
    <w:p w14:paraId="5949DC15">
      <w:pPr>
        <w:pStyle w:val="2"/>
        <w:spacing w:before="140" w:after="140" w:line="120" w:lineRule="auto"/>
        <w:rPr>
          <w:rFonts w:hint="eastAsia"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三、获奖信息备案录入</w:t>
      </w:r>
    </w:p>
    <w:p w14:paraId="018D089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1.导入获奖数据</w:t>
      </w:r>
    </w:p>
    <w:p w14:paraId="1A9059F6">
      <w:r>
        <w:drawing>
          <wp:inline distT="0" distB="0" distL="114300" distR="114300">
            <wp:extent cx="5266690" cy="3512820"/>
            <wp:effectExtent l="0" t="0" r="6350" b="7620"/>
            <wp:docPr id="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17F5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2.下载模板</w:t>
      </w:r>
    </w:p>
    <w:p w14:paraId="163E525B">
      <w:r>
        <w:drawing>
          <wp:inline distT="0" distB="0" distL="114300" distR="114300">
            <wp:extent cx="5272405" cy="2170430"/>
            <wp:effectExtent l="0" t="0" r="635" b="8890"/>
            <wp:docPr id="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C6C83"/>
    <w:p w14:paraId="218BD85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3.按照模板格式要求填写完成后，选择上传文件</w:t>
      </w:r>
    </w:p>
    <w:p w14:paraId="0CF6B003">
      <w:r>
        <w:drawing>
          <wp:inline distT="0" distB="0" distL="114300" distR="114300">
            <wp:extent cx="5267960" cy="1665605"/>
            <wp:effectExtent l="0" t="0" r="5080" b="10795"/>
            <wp:docPr id="3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B1DFB"/>
    <w:p w14:paraId="16B7253B"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数据上传成功将直接显示在系统中，上传字段错误，系统导入信息检测，提示出错字段，修改后再重新上传即可。</w:t>
      </w:r>
    </w:p>
    <w:p w14:paraId="46A51A6B">
      <w:pPr>
        <w:ind w:firstLine="600" w:firstLineChars="200"/>
        <w:rPr>
          <w:rFonts w:hint="eastAsia"/>
          <w:sz w:val="30"/>
          <w:szCs w:val="30"/>
        </w:rPr>
      </w:pPr>
    </w:p>
    <w:p w14:paraId="6629C550">
      <w:pPr>
        <w:ind w:firstLine="602" w:firstLineChars="200"/>
        <w:rPr>
          <w:b/>
          <w:bCs/>
          <w:color w:val="FF0000"/>
          <w:sz w:val="30"/>
          <w:szCs w:val="30"/>
        </w:rPr>
      </w:pPr>
      <w:r>
        <w:rPr>
          <w:rFonts w:hint="eastAsia"/>
          <w:b/>
          <w:bCs/>
          <w:color w:val="FF0000"/>
          <w:sz w:val="30"/>
          <w:szCs w:val="30"/>
        </w:rPr>
        <w:t>温馨提示：省级竞赛结束后，可以从</w:t>
      </w:r>
      <w:r>
        <w:fldChar w:fldCharType="begin"/>
      </w:r>
      <w:r>
        <w:instrText xml:space="preserve"> HYPERLINK "辽宁省大学生创新创业管理共享平台" </w:instrText>
      </w:r>
      <w:r>
        <w:fldChar w:fldCharType="separate"/>
      </w:r>
      <w:r>
        <w:rPr>
          <w:rStyle w:val="8"/>
          <w:rFonts w:hint="eastAsia"/>
          <w:b/>
          <w:bCs/>
          <w:sz w:val="30"/>
          <w:szCs w:val="30"/>
        </w:rPr>
        <w:t>辽宁省大学生创新创业管理共享平台</w:t>
      </w:r>
      <w:r>
        <w:rPr>
          <w:rStyle w:val="8"/>
          <w:rFonts w:hint="eastAsia"/>
          <w:b/>
          <w:bCs/>
          <w:sz w:val="30"/>
          <w:szCs w:val="30"/>
        </w:rPr>
        <w:fldChar w:fldCharType="end"/>
      </w:r>
      <w:r>
        <w:rPr>
          <w:rFonts w:hint="eastAsia"/>
          <w:b/>
          <w:bCs/>
          <w:color w:val="FF0000"/>
          <w:sz w:val="30"/>
          <w:szCs w:val="30"/>
        </w:rPr>
        <w:t>（https://cxcy.upln.cn/）“获奖结果”中下载数据，下载数据格式与模版要求非常匹配，方便上传辽东学院创新创业平台！</w:t>
      </w:r>
    </w:p>
    <w:p w14:paraId="4B951C12">
      <w:pPr>
        <w:ind w:firstLine="420" w:firstLineChars="200"/>
      </w:pPr>
      <w:r>
        <w:drawing>
          <wp:inline distT="0" distB="0" distL="114300" distR="114300">
            <wp:extent cx="5262245" cy="2554605"/>
            <wp:effectExtent l="0" t="0" r="5715" b="38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B875">
      <w:pPr>
        <w:ind w:firstLine="420" w:firstLineChars="200"/>
      </w:pPr>
    </w:p>
    <w:p w14:paraId="05929112">
      <w:pPr>
        <w:ind w:firstLine="420" w:firstLineChars="200"/>
      </w:pPr>
    </w:p>
    <w:p w14:paraId="701CE376">
      <w:pPr>
        <w:ind w:firstLine="420" w:firstLineChars="200"/>
      </w:pPr>
    </w:p>
    <w:p w14:paraId="23A536A5">
      <w:pPr>
        <w:ind w:firstLine="420" w:firstLineChars="200"/>
      </w:pPr>
    </w:p>
    <w:p w14:paraId="6BBE4563">
      <w:pPr>
        <w:ind w:firstLine="420" w:firstLineChars="200"/>
      </w:pPr>
    </w:p>
    <w:p w14:paraId="3BA2B912">
      <w:pPr>
        <w:ind w:firstLine="420" w:firstLineChars="200"/>
      </w:pPr>
    </w:p>
    <w:p w14:paraId="414677ED">
      <w:pPr>
        <w:ind w:firstLine="420" w:firstLineChars="200"/>
      </w:pPr>
    </w:p>
    <w:p w14:paraId="2E2EE61A">
      <w:pPr>
        <w:ind w:firstLine="60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</w:t>
      </w:r>
      <w:r>
        <w:rPr>
          <w:rFonts w:hint="eastAsia"/>
          <w:sz w:val="30"/>
          <w:szCs w:val="30"/>
        </w:rPr>
        <w:t>.</w:t>
      </w:r>
      <w:r>
        <w:rPr>
          <w:rFonts w:hint="eastAsia"/>
          <w:sz w:val="30"/>
          <w:szCs w:val="30"/>
          <w:lang w:val="en-US" w:eastAsia="zh-CN"/>
        </w:rPr>
        <w:t>上传获奖证书，</w:t>
      </w:r>
    </w:p>
    <w:p w14:paraId="24C6ACFA">
      <w:pPr>
        <w:jc w:val="left"/>
      </w:pPr>
      <w:r>
        <w:drawing>
          <wp:inline distT="0" distB="0" distL="114300" distR="114300">
            <wp:extent cx="5271770" cy="1793875"/>
            <wp:effectExtent l="0" t="0" r="6985" b="889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429E3">
      <w:pPr>
        <w:jc w:val="left"/>
        <w:rPr>
          <w:rFonts w:hint="eastAsia"/>
        </w:rPr>
      </w:pPr>
    </w:p>
    <w:p w14:paraId="35AF9808">
      <w:r>
        <w:drawing>
          <wp:inline distT="0" distB="0" distL="114300" distR="114300">
            <wp:extent cx="5264150" cy="2353945"/>
            <wp:effectExtent l="0" t="0" r="3810" b="1016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EA050">
      <w:pPr>
        <w:rPr>
          <w:rFonts w:hint="eastAsia"/>
          <w:lang w:val="en-US" w:eastAsia="zh-CN"/>
        </w:rPr>
      </w:pPr>
    </w:p>
    <w:p w14:paraId="1AC9885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记着保存</w:t>
      </w:r>
    </w:p>
    <w:p w14:paraId="34CF173D"/>
    <w:p w14:paraId="502E6BE0">
      <w:pPr>
        <w:rPr>
          <w:rFonts w:hint="default"/>
          <w:b/>
          <w:bCs/>
          <w:color w:val="FF0000"/>
          <w:highlight w:val="none"/>
          <w:lang w:val="en-US" w:eastAsia="zh-CN"/>
        </w:rPr>
      </w:pPr>
      <w:bookmarkStart w:id="7" w:name="_GoBack"/>
      <w:r>
        <w:rPr>
          <w:rFonts w:hint="eastAsia" w:asciiTheme="minorEastAsia" w:hAnsiTheme="minorEastAsia"/>
          <w:b/>
          <w:bCs/>
          <w:color w:val="FF0000"/>
          <w:sz w:val="30"/>
          <w:szCs w:val="30"/>
        </w:rPr>
        <w:t>※※※</w:t>
      </w:r>
      <w:r>
        <w:rPr>
          <w:rFonts w:hint="eastAsia" w:asciiTheme="minorEastAsia" w:hAnsiTheme="minorEastAsia"/>
          <w:b/>
          <w:bCs/>
          <w:color w:val="FF0000"/>
          <w:sz w:val="30"/>
          <w:szCs w:val="30"/>
          <w:lang w:eastAsia="zh-CN"/>
        </w:rPr>
        <w:t>：</w:t>
      </w:r>
      <w:r>
        <w:rPr>
          <w:rFonts w:hint="eastAsia"/>
          <w:b/>
          <w:bCs/>
          <w:color w:val="FF0000"/>
          <w:highlight w:val="none"/>
          <w:lang w:val="en-US" w:eastAsia="zh-CN"/>
        </w:rPr>
        <w:t>获奖证书上传完成后，就可以提交学院归档审核。如果证书没邮寄到，暂时不要提交归档审核，等收到获奖证书后，完成上传证书扫描件后提交学院归档审核。</w:t>
      </w:r>
    </w:p>
    <w:bookmarkEnd w:id="7"/>
    <w:p w14:paraId="7822388C">
      <w:pPr>
        <w:rPr>
          <w:rFonts w:hint="default"/>
          <w:color w:val="FF0000"/>
          <w:highlight w:val="none"/>
          <w:lang w:val="en-US" w:eastAsia="zh-CN"/>
        </w:rPr>
      </w:pPr>
    </w:p>
    <w:p w14:paraId="4CC49940">
      <w:pPr>
        <w:numPr>
          <w:ilvl w:val="0"/>
          <w:numId w:val="1"/>
        </w:num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提交归档审核，归档待本学院审核。</w:t>
      </w:r>
    </w:p>
    <w:p w14:paraId="66D2D6ED">
      <w:pPr>
        <w:numPr>
          <w:ilvl w:val="0"/>
          <w:numId w:val="0"/>
        </w:numPr>
        <w:ind w:firstLine="42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>获奖证书上传完成后，就可以提交学院归档审核，学院归档审核完成后，学校归档审核。</w:t>
      </w:r>
    </w:p>
    <w:p w14:paraId="17614F69">
      <w:pPr>
        <w:numPr>
          <w:ilvl w:val="0"/>
          <w:numId w:val="0"/>
        </w:numPr>
        <w:rPr>
          <w:rFonts w:hint="default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272405" cy="185420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75E6B">
      <w:pPr>
        <w:rPr>
          <w:rFonts w:hint="eastAsia"/>
          <w:sz w:val="30"/>
          <w:szCs w:val="30"/>
        </w:rPr>
      </w:pPr>
    </w:p>
    <w:p w14:paraId="28A03ED5">
      <w:r>
        <w:drawing>
          <wp:inline distT="0" distB="0" distL="114300" distR="114300">
            <wp:extent cx="5270500" cy="3736340"/>
            <wp:effectExtent l="0" t="0" r="825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AC06C">
      <w:pPr>
        <w:rPr>
          <w:rFonts w:hint="eastAsia"/>
        </w:rPr>
      </w:pPr>
    </w:p>
    <w:p w14:paraId="6B3BF4EB">
      <w:pPr>
        <w:rPr>
          <w:rFonts w:hint="eastAsia"/>
        </w:rPr>
      </w:pPr>
    </w:p>
    <w:p w14:paraId="680F10EE">
      <w:pPr>
        <w:rPr>
          <w:rFonts w:hint="eastAsia"/>
          <w:sz w:val="30"/>
          <w:szCs w:val="30"/>
        </w:rPr>
      </w:pPr>
      <w:r>
        <w:drawing>
          <wp:inline distT="0" distB="0" distL="114300" distR="114300">
            <wp:extent cx="5264785" cy="1684655"/>
            <wp:effectExtent l="0" t="0" r="3175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06F8">
      <w:pPr>
        <w:ind w:firstLine="480" w:firstLineChars="200"/>
        <w:rPr>
          <w:rFonts w:hint="eastAsia" w:ascii="宋体" w:hAnsi="宋体" w:eastAsia="宋体" w:cs="宋体"/>
          <w:sz w:val="24"/>
        </w:rPr>
      </w:pPr>
    </w:p>
    <w:sectPr>
      <w:pgSz w:w="11906" w:h="16838"/>
      <w:pgMar w:top="1100" w:right="1800" w:bottom="986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E9F5B7"/>
    <w:multiLevelType w:val="singleLevel"/>
    <w:tmpl w:val="09E9F5B7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5OTk3ZjFlMGJjMmE5OTdkOTM2NjMzNzZkODdkYzQifQ=="/>
  </w:docVars>
  <w:rsids>
    <w:rsidRoot w:val="19602116"/>
    <w:rsid w:val="0002084E"/>
    <w:rsid w:val="00095BAB"/>
    <w:rsid w:val="000C701E"/>
    <w:rsid w:val="000D05CA"/>
    <w:rsid w:val="00142620"/>
    <w:rsid w:val="00175BFB"/>
    <w:rsid w:val="00185043"/>
    <w:rsid w:val="001A400C"/>
    <w:rsid w:val="001B17E1"/>
    <w:rsid w:val="00210E68"/>
    <w:rsid w:val="002229BC"/>
    <w:rsid w:val="002565F9"/>
    <w:rsid w:val="00271D36"/>
    <w:rsid w:val="00290A1D"/>
    <w:rsid w:val="002A06CA"/>
    <w:rsid w:val="002A40E9"/>
    <w:rsid w:val="002A6751"/>
    <w:rsid w:val="002B2AA7"/>
    <w:rsid w:val="002C3D14"/>
    <w:rsid w:val="003250B9"/>
    <w:rsid w:val="00331FFB"/>
    <w:rsid w:val="003E2C62"/>
    <w:rsid w:val="0043552A"/>
    <w:rsid w:val="004504C2"/>
    <w:rsid w:val="004930B8"/>
    <w:rsid w:val="004F1D46"/>
    <w:rsid w:val="00587BF6"/>
    <w:rsid w:val="005B67D5"/>
    <w:rsid w:val="005C2348"/>
    <w:rsid w:val="00631E2E"/>
    <w:rsid w:val="00676A23"/>
    <w:rsid w:val="006D26FC"/>
    <w:rsid w:val="006D3A82"/>
    <w:rsid w:val="006D48EA"/>
    <w:rsid w:val="006F64EA"/>
    <w:rsid w:val="00761F41"/>
    <w:rsid w:val="007A32BB"/>
    <w:rsid w:val="00820EA9"/>
    <w:rsid w:val="00832E00"/>
    <w:rsid w:val="00884124"/>
    <w:rsid w:val="008A10FD"/>
    <w:rsid w:val="00905D0A"/>
    <w:rsid w:val="00912039"/>
    <w:rsid w:val="00937931"/>
    <w:rsid w:val="0095487A"/>
    <w:rsid w:val="00960E2A"/>
    <w:rsid w:val="00967516"/>
    <w:rsid w:val="009A1EC3"/>
    <w:rsid w:val="009A2C3F"/>
    <w:rsid w:val="009E656D"/>
    <w:rsid w:val="00A91F5A"/>
    <w:rsid w:val="00B0483E"/>
    <w:rsid w:val="00B47A79"/>
    <w:rsid w:val="00BF254C"/>
    <w:rsid w:val="00C61B4E"/>
    <w:rsid w:val="00C93470"/>
    <w:rsid w:val="00CD017E"/>
    <w:rsid w:val="00D20559"/>
    <w:rsid w:val="00D24690"/>
    <w:rsid w:val="00D81BA1"/>
    <w:rsid w:val="00DD5ECE"/>
    <w:rsid w:val="00DE5CCA"/>
    <w:rsid w:val="00DE7B6C"/>
    <w:rsid w:val="00E62BFE"/>
    <w:rsid w:val="00E67FFA"/>
    <w:rsid w:val="00EC68EA"/>
    <w:rsid w:val="00EF7B94"/>
    <w:rsid w:val="00F12D38"/>
    <w:rsid w:val="00F27D65"/>
    <w:rsid w:val="00F40E46"/>
    <w:rsid w:val="00FD1415"/>
    <w:rsid w:val="00FE360D"/>
    <w:rsid w:val="01043EBD"/>
    <w:rsid w:val="010F3B4F"/>
    <w:rsid w:val="01527EDF"/>
    <w:rsid w:val="01787946"/>
    <w:rsid w:val="018E7169"/>
    <w:rsid w:val="02287F7D"/>
    <w:rsid w:val="02313F99"/>
    <w:rsid w:val="026779BA"/>
    <w:rsid w:val="02B0310F"/>
    <w:rsid w:val="03193374"/>
    <w:rsid w:val="03195159"/>
    <w:rsid w:val="035B08B6"/>
    <w:rsid w:val="03A013D6"/>
    <w:rsid w:val="03B43A47"/>
    <w:rsid w:val="03EF1A4F"/>
    <w:rsid w:val="04021E15"/>
    <w:rsid w:val="041B6CAE"/>
    <w:rsid w:val="04932CE9"/>
    <w:rsid w:val="04C66C1A"/>
    <w:rsid w:val="04CB4231"/>
    <w:rsid w:val="04D53301"/>
    <w:rsid w:val="054C2DE8"/>
    <w:rsid w:val="05544226"/>
    <w:rsid w:val="058D598A"/>
    <w:rsid w:val="05AA26A4"/>
    <w:rsid w:val="05DF6ACD"/>
    <w:rsid w:val="06A739EB"/>
    <w:rsid w:val="06BA4B5A"/>
    <w:rsid w:val="06BA630B"/>
    <w:rsid w:val="06E710CA"/>
    <w:rsid w:val="07100621"/>
    <w:rsid w:val="075E5993"/>
    <w:rsid w:val="0788465B"/>
    <w:rsid w:val="079B438E"/>
    <w:rsid w:val="07C86BDA"/>
    <w:rsid w:val="07F27F4C"/>
    <w:rsid w:val="08400EAF"/>
    <w:rsid w:val="08624914"/>
    <w:rsid w:val="08966904"/>
    <w:rsid w:val="0913264A"/>
    <w:rsid w:val="094B1DE4"/>
    <w:rsid w:val="09802866"/>
    <w:rsid w:val="09AF5ECF"/>
    <w:rsid w:val="09E04168"/>
    <w:rsid w:val="0A514BA0"/>
    <w:rsid w:val="0B1A7CC0"/>
    <w:rsid w:val="0B2B3C7B"/>
    <w:rsid w:val="0B6D6042"/>
    <w:rsid w:val="0B721CF9"/>
    <w:rsid w:val="0BBD2A80"/>
    <w:rsid w:val="0BBE4AEF"/>
    <w:rsid w:val="0BC67500"/>
    <w:rsid w:val="0BF70001"/>
    <w:rsid w:val="0C572A71"/>
    <w:rsid w:val="0CDB347F"/>
    <w:rsid w:val="0CED0A04"/>
    <w:rsid w:val="0CFB767D"/>
    <w:rsid w:val="0D6E42F3"/>
    <w:rsid w:val="0DA27AF9"/>
    <w:rsid w:val="0DD43F8E"/>
    <w:rsid w:val="0E341099"/>
    <w:rsid w:val="0E407A3D"/>
    <w:rsid w:val="0E4F1A2E"/>
    <w:rsid w:val="0E7B6CC7"/>
    <w:rsid w:val="0E855450"/>
    <w:rsid w:val="0ECA5559"/>
    <w:rsid w:val="0EF83E74"/>
    <w:rsid w:val="0F0E3973"/>
    <w:rsid w:val="0F1467D4"/>
    <w:rsid w:val="0F4E7F38"/>
    <w:rsid w:val="0F640839"/>
    <w:rsid w:val="0FA7589A"/>
    <w:rsid w:val="0FBE29A1"/>
    <w:rsid w:val="103F3D25"/>
    <w:rsid w:val="1068327B"/>
    <w:rsid w:val="10817B13"/>
    <w:rsid w:val="10B97633"/>
    <w:rsid w:val="10FE773C"/>
    <w:rsid w:val="112C6057"/>
    <w:rsid w:val="11535CDA"/>
    <w:rsid w:val="116E041E"/>
    <w:rsid w:val="11D25A68"/>
    <w:rsid w:val="11E701D0"/>
    <w:rsid w:val="11E90973"/>
    <w:rsid w:val="12267AD6"/>
    <w:rsid w:val="1246604E"/>
    <w:rsid w:val="124E024F"/>
    <w:rsid w:val="129904F4"/>
    <w:rsid w:val="129C0FBA"/>
    <w:rsid w:val="13390EFF"/>
    <w:rsid w:val="139A7BF0"/>
    <w:rsid w:val="139D3173"/>
    <w:rsid w:val="13A50343"/>
    <w:rsid w:val="13D84AA3"/>
    <w:rsid w:val="13ED2F50"/>
    <w:rsid w:val="13F217DA"/>
    <w:rsid w:val="14076907"/>
    <w:rsid w:val="14382F65"/>
    <w:rsid w:val="14B51B91"/>
    <w:rsid w:val="150020C9"/>
    <w:rsid w:val="1618304E"/>
    <w:rsid w:val="161B0A6D"/>
    <w:rsid w:val="165322D8"/>
    <w:rsid w:val="16930926"/>
    <w:rsid w:val="16A20B69"/>
    <w:rsid w:val="16A6065A"/>
    <w:rsid w:val="16AD1251"/>
    <w:rsid w:val="16C3120C"/>
    <w:rsid w:val="17214184"/>
    <w:rsid w:val="172B0728"/>
    <w:rsid w:val="173C4B1A"/>
    <w:rsid w:val="17D411F6"/>
    <w:rsid w:val="18253800"/>
    <w:rsid w:val="18414524"/>
    <w:rsid w:val="18A312F5"/>
    <w:rsid w:val="18B057C0"/>
    <w:rsid w:val="19602116"/>
    <w:rsid w:val="199B6470"/>
    <w:rsid w:val="1AC45552"/>
    <w:rsid w:val="1AF077EF"/>
    <w:rsid w:val="1B09565B"/>
    <w:rsid w:val="1B1069E9"/>
    <w:rsid w:val="1B5A5CD1"/>
    <w:rsid w:val="1B6603B7"/>
    <w:rsid w:val="1B6B3C20"/>
    <w:rsid w:val="1BC17CE4"/>
    <w:rsid w:val="1BE35EAC"/>
    <w:rsid w:val="1C334DB0"/>
    <w:rsid w:val="1C80194D"/>
    <w:rsid w:val="1CB82E95"/>
    <w:rsid w:val="1CE14D19"/>
    <w:rsid w:val="1D0B56BA"/>
    <w:rsid w:val="1DB7314C"/>
    <w:rsid w:val="1DF307ED"/>
    <w:rsid w:val="1DF4614E"/>
    <w:rsid w:val="1DF75C3F"/>
    <w:rsid w:val="1E0839A8"/>
    <w:rsid w:val="1E1E4F79"/>
    <w:rsid w:val="1E3D18A3"/>
    <w:rsid w:val="1E5B441F"/>
    <w:rsid w:val="1EA23DFC"/>
    <w:rsid w:val="1ED02718"/>
    <w:rsid w:val="1F38206B"/>
    <w:rsid w:val="1F3A2287"/>
    <w:rsid w:val="1F5C3FAB"/>
    <w:rsid w:val="1FB5190D"/>
    <w:rsid w:val="1FD60202"/>
    <w:rsid w:val="1FDC6E9A"/>
    <w:rsid w:val="1FF43ED3"/>
    <w:rsid w:val="206D35FF"/>
    <w:rsid w:val="21076199"/>
    <w:rsid w:val="210C7C53"/>
    <w:rsid w:val="21260D02"/>
    <w:rsid w:val="217575A6"/>
    <w:rsid w:val="21BD3DF4"/>
    <w:rsid w:val="21C00140"/>
    <w:rsid w:val="21E464DA"/>
    <w:rsid w:val="221C2118"/>
    <w:rsid w:val="222D60D3"/>
    <w:rsid w:val="224079B6"/>
    <w:rsid w:val="2254540E"/>
    <w:rsid w:val="2265586D"/>
    <w:rsid w:val="22803FBD"/>
    <w:rsid w:val="22C1209C"/>
    <w:rsid w:val="22F95FB5"/>
    <w:rsid w:val="23007343"/>
    <w:rsid w:val="23615DF4"/>
    <w:rsid w:val="23826998"/>
    <w:rsid w:val="23840A75"/>
    <w:rsid w:val="23CB7951"/>
    <w:rsid w:val="23D0188B"/>
    <w:rsid w:val="244A6AC8"/>
    <w:rsid w:val="2472601F"/>
    <w:rsid w:val="24742E99"/>
    <w:rsid w:val="25107BA0"/>
    <w:rsid w:val="251175E6"/>
    <w:rsid w:val="25352D91"/>
    <w:rsid w:val="255A0F8D"/>
    <w:rsid w:val="256911D0"/>
    <w:rsid w:val="257B7155"/>
    <w:rsid w:val="259326F1"/>
    <w:rsid w:val="259F1096"/>
    <w:rsid w:val="26347509"/>
    <w:rsid w:val="268A6C3D"/>
    <w:rsid w:val="26A03EB4"/>
    <w:rsid w:val="26D0702D"/>
    <w:rsid w:val="27206346"/>
    <w:rsid w:val="27D17500"/>
    <w:rsid w:val="27D86AE1"/>
    <w:rsid w:val="27EB6814"/>
    <w:rsid w:val="288B5901"/>
    <w:rsid w:val="28AB7D51"/>
    <w:rsid w:val="28DA1099"/>
    <w:rsid w:val="28DE6011"/>
    <w:rsid w:val="29590B4E"/>
    <w:rsid w:val="29611102"/>
    <w:rsid w:val="2973261D"/>
    <w:rsid w:val="29883BEF"/>
    <w:rsid w:val="29F6260A"/>
    <w:rsid w:val="2A8D5C2F"/>
    <w:rsid w:val="2AA42CAA"/>
    <w:rsid w:val="2B205D11"/>
    <w:rsid w:val="2B386F48"/>
    <w:rsid w:val="2C1F083A"/>
    <w:rsid w:val="2C35005E"/>
    <w:rsid w:val="2C6A6029"/>
    <w:rsid w:val="2C6E2778"/>
    <w:rsid w:val="2C8B5ED0"/>
    <w:rsid w:val="2D012636"/>
    <w:rsid w:val="2D5253E2"/>
    <w:rsid w:val="2D7626DC"/>
    <w:rsid w:val="2DF53F49"/>
    <w:rsid w:val="2E95716C"/>
    <w:rsid w:val="2F452CAE"/>
    <w:rsid w:val="2F7377CF"/>
    <w:rsid w:val="2F986C69"/>
    <w:rsid w:val="3011493E"/>
    <w:rsid w:val="305B02AF"/>
    <w:rsid w:val="307D0587"/>
    <w:rsid w:val="30932172"/>
    <w:rsid w:val="30AE4883"/>
    <w:rsid w:val="30B26121"/>
    <w:rsid w:val="30BD21A6"/>
    <w:rsid w:val="310067A4"/>
    <w:rsid w:val="31175F84"/>
    <w:rsid w:val="311E5564"/>
    <w:rsid w:val="315216B2"/>
    <w:rsid w:val="318B24CE"/>
    <w:rsid w:val="31A43590"/>
    <w:rsid w:val="32580D32"/>
    <w:rsid w:val="3259300D"/>
    <w:rsid w:val="32AE0B6A"/>
    <w:rsid w:val="32FB47A8"/>
    <w:rsid w:val="3304078A"/>
    <w:rsid w:val="330469DC"/>
    <w:rsid w:val="333A23FE"/>
    <w:rsid w:val="336254B1"/>
    <w:rsid w:val="339B484D"/>
    <w:rsid w:val="33AF4B9A"/>
    <w:rsid w:val="33F34853"/>
    <w:rsid w:val="341E1D1F"/>
    <w:rsid w:val="34326F17"/>
    <w:rsid w:val="345E036E"/>
    <w:rsid w:val="34B00BC9"/>
    <w:rsid w:val="34D04DC8"/>
    <w:rsid w:val="34D546A3"/>
    <w:rsid w:val="34DE378B"/>
    <w:rsid w:val="34E420FE"/>
    <w:rsid w:val="34EE6CC1"/>
    <w:rsid w:val="352769B2"/>
    <w:rsid w:val="35610116"/>
    <w:rsid w:val="35814314"/>
    <w:rsid w:val="35CF32D1"/>
    <w:rsid w:val="35FC1BEC"/>
    <w:rsid w:val="36873BAC"/>
    <w:rsid w:val="36B14785"/>
    <w:rsid w:val="36C24BE4"/>
    <w:rsid w:val="36E20DE2"/>
    <w:rsid w:val="371B42F4"/>
    <w:rsid w:val="37623CD1"/>
    <w:rsid w:val="379A16BD"/>
    <w:rsid w:val="37AB38CA"/>
    <w:rsid w:val="37FB36FD"/>
    <w:rsid w:val="380C2D0A"/>
    <w:rsid w:val="389479E1"/>
    <w:rsid w:val="38982AEF"/>
    <w:rsid w:val="39627FB8"/>
    <w:rsid w:val="397F0B6A"/>
    <w:rsid w:val="399C171C"/>
    <w:rsid w:val="39A36EB5"/>
    <w:rsid w:val="39B04A24"/>
    <w:rsid w:val="3A106F28"/>
    <w:rsid w:val="3A1F40FB"/>
    <w:rsid w:val="3A2319B1"/>
    <w:rsid w:val="3A543DA5"/>
    <w:rsid w:val="3A8328DC"/>
    <w:rsid w:val="3ACC4D81"/>
    <w:rsid w:val="3ACC7DDF"/>
    <w:rsid w:val="3ADF2540"/>
    <w:rsid w:val="3AE01ADD"/>
    <w:rsid w:val="3AEF3ACE"/>
    <w:rsid w:val="3BA94D4D"/>
    <w:rsid w:val="3C834E15"/>
    <w:rsid w:val="3CEA6F82"/>
    <w:rsid w:val="3D475E43"/>
    <w:rsid w:val="3DB334D8"/>
    <w:rsid w:val="3DBD6105"/>
    <w:rsid w:val="3DDD2303"/>
    <w:rsid w:val="3E057231"/>
    <w:rsid w:val="3E2241BA"/>
    <w:rsid w:val="3E9027CA"/>
    <w:rsid w:val="3EEA4CD8"/>
    <w:rsid w:val="3F004234"/>
    <w:rsid w:val="3F2521B4"/>
    <w:rsid w:val="3F340649"/>
    <w:rsid w:val="3F516B05"/>
    <w:rsid w:val="40003751"/>
    <w:rsid w:val="4001677D"/>
    <w:rsid w:val="400B75FC"/>
    <w:rsid w:val="40A84E4B"/>
    <w:rsid w:val="40B173DB"/>
    <w:rsid w:val="40C8729B"/>
    <w:rsid w:val="40D142FA"/>
    <w:rsid w:val="41214BFD"/>
    <w:rsid w:val="414E7496"/>
    <w:rsid w:val="419158DF"/>
    <w:rsid w:val="41990C37"/>
    <w:rsid w:val="41BC0943"/>
    <w:rsid w:val="42674891"/>
    <w:rsid w:val="427E23B9"/>
    <w:rsid w:val="429F227D"/>
    <w:rsid w:val="42A930FC"/>
    <w:rsid w:val="430B07DE"/>
    <w:rsid w:val="434626F9"/>
    <w:rsid w:val="43470AA6"/>
    <w:rsid w:val="43931DE2"/>
    <w:rsid w:val="439671DC"/>
    <w:rsid w:val="43F940C1"/>
    <w:rsid w:val="44567432"/>
    <w:rsid w:val="45031402"/>
    <w:rsid w:val="45163B28"/>
    <w:rsid w:val="45561319"/>
    <w:rsid w:val="457F1EF2"/>
    <w:rsid w:val="45C85647"/>
    <w:rsid w:val="45CA1C69"/>
    <w:rsid w:val="45EA7CB3"/>
    <w:rsid w:val="464253F9"/>
    <w:rsid w:val="46A47E62"/>
    <w:rsid w:val="46A96C18"/>
    <w:rsid w:val="46BF6A4A"/>
    <w:rsid w:val="47057F5B"/>
    <w:rsid w:val="47AB5220"/>
    <w:rsid w:val="47F70466"/>
    <w:rsid w:val="48036E0A"/>
    <w:rsid w:val="482A38F1"/>
    <w:rsid w:val="485B57D8"/>
    <w:rsid w:val="48A7756B"/>
    <w:rsid w:val="48A979B2"/>
    <w:rsid w:val="491D214E"/>
    <w:rsid w:val="49253D02"/>
    <w:rsid w:val="494451C0"/>
    <w:rsid w:val="495152D5"/>
    <w:rsid w:val="49627B61"/>
    <w:rsid w:val="49690EEF"/>
    <w:rsid w:val="49C32CF5"/>
    <w:rsid w:val="49FD6207"/>
    <w:rsid w:val="4A001853"/>
    <w:rsid w:val="4A352B3D"/>
    <w:rsid w:val="4A745D9D"/>
    <w:rsid w:val="4AD66A58"/>
    <w:rsid w:val="4ADB5E1D"/>
    <w:rsid w:val="4AE15816"/>
    <w:rsid w:val="4B013AD5"/>
    <w:rsid w:val="4B885FA4"/>
    <w:rsid w:val="4BC13264"/>
    <w:rsid w:val="4BFE0986"/>
    <w:rsid w:val="4C0118B3"/>
    <w:rsid w:val="4CB678D6"/>
    <w:rsid w:val="4CEE1E37"/>
    <w:rsid w:val="4CF44A19"/>
    <w:rsid w:val="4CFD02CC"/>
    <w:rsid w:val="4D2F41FE"/>
    <w:rsid w:val="4D311EC0"/>
    <w:rsid w:val="4D355BCD"/>
    <w:rsid w:val="4D600966"/>
    <w:rsid w:val="4D994499"/>
    <w:rsid w:val="4DCC4AAA"/>
    <w:rsid w:val="4DD54DA5"/>
    <w:rsid w:val="4E6525CD"/>
    <w:rsid w:val="4EAB3773"/>
    <w:rsid w:val="4ECF3EEA"/>
    <w:rsid w:val="4EDD0497"/>
    <w:rsid w:val="4F1B3040"/>
    <w:rsid w:val="4F6E5980"/>
    <w:rsid w:val="4F7F00F9"/>
    <w:rsid w:val="4FF9121F"/>
    <w:rsid w:val="50B96C00"/>
    <w:rsid w:val="50D650BC"/>
    <w:rsid w:val="50F419E6"/>
    <w:rsid w:val="516E1798"/>
    <w:rsid w:val="517D332A"/>
    <w:rsid w:val="519B6306"/>
    <w:rsid w:val="51DA0BDC"/>
    <w:rsid w:val="527825DB"/>
    <w:rsid w:val="52AD0048"/>
    <w:rsid w:val="52DC6BD6"/>
    <w:rsid w:val="52ED493F"/>
    <w:rsid w:val="52FD5DE6"/>
    <w:rsid w:val="530F1930"/>
    <w:rsid w:val="54073CF5"/>
    <w:rsid w:val="5408144B"/>
    <w:rsid w:val="54A84FC1"/>
    <w:rsid w:val="54AD25D8"/>
    <w:rsid w:val="54B73573"/>
    <w:rsid w:val="54CF09D8"/>
    <w:rsid w:val="54D548CB"/>
    <w:rsid w:val="55006BAB"/>
    <w:rsid w:val="55050666"/>
    <w:rsid w:val="55766E6E"/>
    <w:rsid w:val="5587381A"/>
    <w:rsid w:val="55985036"/>
    <w:rsid w:val="55B17D0B"/>
    <w:rsid w:val="55B33C1E"/>
    <w:rsid w:val="56252250"/>
    <w:rsid w:val="56586B46"/>
    <w:rsid w:val="56B5263B"/>
    <w:rsid w:val="56F664B8"/>
    <w:rsid w:val="57087F99"/>
    <w:rsid w:val="57131F13"/>
    <w:rsid w:val="577A0ADC"/>
    <w:rsid w:val="57883796"/>
    <w:rsid w:val="57AE79CC"/>
    <w:rsid w:val="57D86A38"/>
    <w:rsid w:val="57EE381A"/>
    <w:rsid w:val="586C4E02"/>
    <w:rsid w:val="5874490C"/>
    <w:rsid w:val="589715D5"/>
    <w:rsid w:val="596B480F"/>
    <w:rsid w:val="59934FAE"/>
    <w:rsid w:val="5A555BBE"/>
    <w:rsid w:val="5A5D1E94"/>
    <w:rsid w:val="5A8262B5"/>
    <w:rsid w:val="5AFA409D"/>
    <w:rsid w:val="5B2353A2"/>
    <w:rsid w:val="5B266C40"/>
    <w:rsid w:val="5B353327"/>
    <w:rsid w:val="5B8A71CF"/>
    <w:rsid w:val="5BD112A2"/>
    <w:rsid w:val="5BEA4111"/>
    <w:rsid w:val="5C471564"/>
    <w:rsid w:val="5C475B3F"/>
    <w:rsid w:val="5C4F1552"/>
    <w:rsid w:val="5C82434A"/>
    <w:rsid w:val="5C89392A"/>
    <w:rsid w:val="5CB32755"/>
    <w:rsid w:val="5CC52489"/>
    <w:rsid w:val="5CDB2B0E"/>
    <w:rsid w:val="5CFD6966"/>
    <w:rsid w:val="5D833807"/>
    <w:rsid w:val="5D845EA0"/>
    <w:rsid w:val="5DD45079"/>
    <w:rsid w:val="5DF24CF0"/>
    <w:rsid w:val="5DF521A8"/>
    <w:rsid w:val="5E0B036F"/>
    <w:rsid w:val="5E1450E3"/>
    <w:rsid w:val="5E3103D5"/>
    <w:rsid w:val="5E39312E"/>
    <w:rsid w:val="5E4E4E2C"/>
    <w:rsid w:val="5E641CD8"/>
    <w:rsid w:val="5EB108A8"/>
    <w:rsid w:val="5F1E1479"/>
    <w:rsid w:val="5F304531"/>
    <w:rsid w:val="5F544A45"/>
    <w:rsid w:val="5FCD6552"/>
    <w:rsid w:val="5FD44EB0"/>
    <w:rsid w:val="5FDF27AA"/>
    <w:rsid w:val="5FED2422"/>
    <w:rsid w:val="6031230F"/>
    <w:rsid w:val="60AF1486"/>
    <w:rsid w:val="60CF1B28"/>
    <w:rsid w:val="60D13AF2"/>
    <w:rsid w:val="60E27AAD"/>
    <w:rsid w:val="61204131"/>
    <w:rsid w:val="615F10FE"/>
    <w:rsid w:val="617862D8"/>
    <w:rsid w:val="61926DDD"/>
    <w:rsid w:val="619C4100"/>
    <w:rsid w:val="619F14FA"/>
    <w:rsid w:val="61E3588B"/>
    <w:rsid w:val="621517BC"/>
    <w:rsid w:val="62586279"/>
    <w:rsid w:val="62B56103"/>
    <w:rsid w:val="62DD22DA"/>
    <w:rsid w:val="631A52DC"/>
    <w:rsid w:val="632379EE"/>
    <w:rsid w:val="63352116"/>
    <w:rsid w:val="633D546F"/>
    <w:rsid w:val="63585E05"/>
    <w:rsid w:val="643E149E"/>
    <w:rsid w:val="64833FCA"/>
    <w:rsid w:val="64C97667"/>
    <w:rsid w:val="652C579B"/>
    <w:rsid w:val="65622716"/>
    <w:rsid w:val="658D1B18"/>
    <w:rsid w:val="66033B3B"/>
    <w:rsid w:val="663366B5"/>
    <w:rsid w:val="664A412A"/>
    <w:rsid w:val="664E34EF"/>
    <w:rsid w:val="66710901"/>
    <w:rsid w:val="66A650D9"/>
    <w:rsid w:val="66D51FC7"/>
    <w:rsid w:val="66DD20EA"/>
    <w:rsid w:val="671B58CC"/>
    <w:rsid w:val="67D85766"/>
    <w:rsid w:val="68AB4C28"/>
    <w:rsid w:val="68B53E28"/>
    <w:rsid w:val="69255EC7"/>
    <w:rsid w:val="697376E3"/>
    <w:rsid w:val="69D87C9F"/>
    <w:rsid w:val="69DC778F"/>
    <w:rsid w:val="6A18009C"/>
    <w:rsid w:val="6A3B3D8A"/>
    <w:rsid w:val="6AE663EC"/>
    <w:rsid w:val="6B560E7C"/>
    <w:rsid w:val="6B655563"/>
    <w:rsid w:val="6B752B2D"/>
    <w:rsid w:val="6BBD539F"/>
    <w:rsid w:val="6BE0108D"/>
    <w:rsid w:val="6C462955"/>
    <w:rsid w:val="6C7A4A7B"/>
    <w:rsid w:val="6C904861"/>
    <w:rsid w:val="6CBF5C31"/>
    <w:rsid w:val="6D4573FA"/>
    <w:rsid w:val="6DDE39AF"/>
    <w:rsid w:val="6DF1132F"/>
    <w:rsid w:val="6E054DDB"/>
    <w:rsid w:val="6E2039C3"/>
    <w:rsid w:val="6E6E472E"/>
    <w:rsid w:val="6EAF1E4B"/>
    <w:rsid w:val="6ED00F45"/>
    <w:rsid w:val="6ED924EF"/>
    <w:rsid w:val="6EDF73DA"/>
    <w:rsid w:val="6EE92007"/>
    <w:rsid w:val="6EF54E4F"/>
    <w:rsid w:val="6F0137F4"/>
    <w:rsid w:val="6F8A5598"/>
    <w:rsid w:val="6FD11419"/>
    <w:rsid w:val="6FD809F9"/>
    <w:rsid w:val="6FD9207B"/>
    <w:rsid w:val="706704D1"/>
    <w:rsid w:val="70F21646"/>
    <w:rsid w:val="71641E18"/>
    <w:rsid w:val="71AF5789"/>
    <w:rsid w:val="72457E9C"/>
    <w:rsid w:val="724759C2"/>
    <w:rsid w:val="72A9667D"/>
    <w:rsid w:val="72D03285"/>
    <w:rsid w:val="73025D8D"/>
    <w:rsid w:val="73263829"/>
    <w:rsid w:val="73740A39"/>
    <w:rsid w:val="7379047A"/>
    <w:rsid w:val="738D38A8"/>
    <w:rsid w:val="73C6500C"/>
    <w:rsid w:val="73C80D84"/>
    <w:rsid w:val="742F2BB2"/>
    <w:rsid w:val="74463A57"/>
    <w:rsid w:val="746C1710"/>
    <w:rsid w:val="748C78B7"/>
    <w:rsid w:val="74A0760B"/>
    <w:rsid w:val="753A666C"/>
    <w:rsid w:val="75752846"/>
    <w:rsid w:val="75F714AD"/>
    <w:rsid w:val="760D4E00"/>
    <w:rsid w:val="76143E0D"/>
    <w:rsid w:val="7630676D"/>
    <w:rsid w:val="763E70DC"/>
    <w:rsid w:val="76742AFE"/>
    <w:rsid w:val="76C415D2"/>
    <w:rsid w:val="76C53359"/>
    <w:rsid w:val="76FA74A7"/>
    <w:rsid w:val="77097833"/>
    <w:rsid w:val="773D3837"/>
    <w:rsid w:val="77B73A98"/>
    <w:rsid w:val="783F0EE9"/>
    <w:rsid w:val="78792CC1"/>
    <w:rsid w:val="78B74CC0"/>
    <w:rsid w:val="78D87374"/>
    <w:rsid w:val="78DB3308"/>
    <w:rsid w:val="78E33F6B"/>
    <w:rsid w:val="79856DD0"/>
    <w:rsid w:val="79865022"/>
    <w:rsid w:val="79E47F9A"/>
    <w:rsid w:val="79E85CDC"/>
    <w:rsid w:val="7A0E4EF2"/>
    <w:rsid w:val="7A1D5BCE"/>
    <w:rsid w:val="7A315A13"/>
    <w:rsid w:val="7A3E76AA"/>
    <w:rsid w:val="7A58117B"/>
    <w:rsid w:val="7A5E1434"/>
    <w:rsid w:val="7A8461EE"/>
    <w:rsid w:val="7A9C1535"/>
    <w:rsid w:val="7AB72800"/>
    <w:rsid w:val="7AD24297"/>
    <w:rsid w:val="7B1C7F78"/>
    <w:rsid w:val="7B5F5B2A"/>
    <w:rsid w:val="7C374CF9"/>
    <w:rsid w:val="7C457DC3"/>
    <w:rsid w:val="7C574A54"/>
    <w:rsid w:val="7C582037"/>
    <w:rsid w:val="7C923CDE"/>
    <w:rsid w:val="7D7F24B4"/>
    <w:rsid w:val="7DC223A1"/>
    <w:rsid w:val="7DE60785"/>
    <w:rsid w:val="7E0C7AC0"/>
    <w:rsid w:val="7F211154"/>
    <w:rsid w:val="7F475253"/>
    <w:rsid w:val="7F8042C1"/>
    <w:rsid w:val="7F990219"/>
    <w:rsid w:val="7F9A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943</Words>
  <Characters>979</Characters>
  <Lines>8</Lines>
  <Paragraphs>2</Paragraphs>
  <TotalTime>58</TotalTime>
  <ScaleCrop>false</ScaleCrop>
  <LinksUpToDate>false</LinksUpToDate>
  <CharactersWithSpaces>981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2020-04-28T05:26:00Z</dcterms:created>
  <dc:creator>顾北</dc:creator>
  <cp:lastModifiedBy>谭晓丽</cp:lastModifiedBy>
  <dcterms:modified xsi:type="dcterms:W3CDTF">2025-09-10T01:43:44Z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6BF3E34863464638A7DE9BA03057E1DD_13</vt:lpwstr>
  </property>
  <property fmtid="{D5CDD505-2E9C-101B-9397-08002B2CF9AE}" pid="4" name="KSOTemplateDocerSaveRecord">
    <vt:lpwstr>eyJoZGlkIjoiMTM4YzMwZDY3MDVmMjA4MzBiYTJmOWQ2ODIzZjJiNGMiLCJ1c2VySWQiOiIzNzQ3ODc3NzAifQ==</vt:lpwstr>
  </property>
</Properties>
</file>